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3767E2" w:rsidRPr="000C0C1B">
        <w:rPr>
          <w:rFonts w:ascii="Times New Roman" w:hAnsi="Times New Roman" w:cs="Times New Roman"/>
          <w:sz w:val="28"/>
          <w:szCs w:val="28"/>
        </w:rPr>
        <w:t>6</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к </w:t>
      </w:r>
      <w:r w:rsidR="00BA06D7">
        <w:rPr>
          <w:rFonts w:ascii="Times New Roman" w:hAnsi="Times New Roman" w:cs="Times New Roman"/>
          <w:sz w:val="28"/>
          <w:szCs w:val="28"/>
        </w:rPr>
        <w:t>р</w:t>
      </w:r>
      <w:r w:rsidRPr="000C0C1B">
        <w:rPr>
          <w:rFonts w:ascii="Times New Roman" w:hAnsi="Times New Roman" w:cs="Times New Roman"/>
          <w:sz w:val="28"/>
          <w:szCs w:val="28"/>
        </w:rPr>
        <w:t>ешению Думы города Пыть-Яха</w:t>
      </w:r>
    </w:p>
    <w:p w:rsidR="00E619A7" w:rsidRDefault="00E619A7" w:rsidP="00E619A7">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 xml:space="preserve">от </w:t>
      </w:r>
      <w:r w:rsidR="00796F07">
        <w:rPr>
          <w:rFonts w:ascii="Times New Roman" w:eastAsia="Times New Roman" w:hAnsi="Times New Roman" w:cs="Times New Roman"/>
          <w:sz w:val="28"/>
          <w:szCs w:val="28"/>
        </w:rPr>
        <w:t>14.12.2020</w:t>
      </w:r>
      <w:r w:rsidRPr="000C0C1B">
        <w:rPr>
          <w:rFonts w:ascii="Times New Roman" w:eastAsia="Times New Roman" w:hAnsi="Times New Roman" w:cs="Times New Roman"/>
          <w:sz w:val="28"/>
          <w:szCs w:val="28"/>
        </w:rPr>
        <w:t xml:space="preserve"> № </w:t>
      </w:r>
      <w:r w:rsidR="00796F07">
        <w:rPr>
          <w:rFonts w:ascii="Times New Roman" w:eastAsia="Times New Roman" w:hAnsi="Times New Roman" w:cs="Times New Roman"/>
          <w:sz w:val="28"/>
          <w:szCs w:val="28"/>
        </w:rPr>
        <w:t>357</w:t>
      </w:r>
    </w:p>
    <w:p w:rsidR="00796F07" w:rsidRPr="000C0C1B" w:rsidRDefault="00796F07" w:rsidP="00E619A7">
      <w:pPr>
        <w:spacing w:after="0" w:line="240" w:lineRule="auto"/>
        <w:jc w:val="right"/>
        <w:rPr>
          <w:rFonts w:ascii="Times New Roman" w:hAnsi="Times New Roman" w:cs="Times New Roman"/>
          <w:sz w:val="28"/>
          <w:szCs w:val="28"/>
        </w:rPr>
      </w:pPr>
    </w:p>
    <w:p w:rsidR="00E619A7"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2022 и 2023 годов</w:t>
      </w:r>
    </w:p>
    <w:p w:rsidR="00692138" w:rsidRDefault="00692138" w:rsidP="000C0C1B">
      <w:pPr>
        <w:spacing w:after="0" w:line="240" w:lineRule="auto"/>
        <w:jc w:val="center"/>
        <w:rPr>
          <w:rFonts w:ascii="Times New Roman" w:hAnsi="Times New Roman" w:cs="Times New Roman"/>
        </w:rPr>
      </w:pPr>
    </w:p>
    <w:p w:rsidR="00BA06D7" w:rsidRDefault="007437B4" w:rsidP="00692138">
      <w:pPr>
        <w:spacing w:after="0" w:line="240" w:lineRule="auto"/>
        <w:rPr>
          <w:rFonts w:ascii="Times New Roman" w:hAnsi="Times New Roman" w:cs="Times New Roman"/>
        </w:rPr>
      </w:pPr>
      <w:r w:rsidRPr="00692138">
        <w:rPr>
          <w:rFonts w:ascii="Times New Roman" w:hAnsi="Times New Roman" w:cs="Times New Roman"/>
        </w:rPr>
        <w:t>(в ред. решения Думы города от 19.03.2021 № 372</w:t>
      </w:r>
      <w:r w:rsidR="00FD27F7">
        <w:rPr>
          <w:rFonts w:ascii="Times New Roman" w:hAnsi="Times New Roman" w:cs="Times New Roman"/>
        </w:rPr>
        <w:t>, от 29.04.2021 № 387</w:t>
      </w:r>
      <w:r w:rsidR="00EF3F4E">
        <w:rPr>
          <w:rFonts w:ascii="Times New Roman" w:hAnsi="Times New Roman" w:cs="Times New Roman"/>
        </w:rPr>
        <w:t>, от 26.10.2021 №24</w:t>
      </w:r>
      <w:r w:rsidRPr="00692138">
        <w:rPr>
          <w:rFonts w:ascii="Times New Roman" w:hAnsi="Times New Roman" w:cs="Times New Roman"/>
        </w:rPr>
        <w:t>)</w:t>
      </w:r>
    </w:p>
    <w:p w:rsidR="00692138" w:rsidRDefault="00692138" w:rsidP="00692138">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692138">
          <w:rPr>
            <w:rStyle w:val="a3"/>
            <w:rFonts w:ascii="Times New Roman" w:hAnsi="Times New Roman" w:cs="Times New Roman"/>
          </w:rPr>
          <w:t>редакции</w:t>
        </w:r>
      </w:hyperlink>
      <w:r>
        <w:rPr>
          <w:rFonts w:ascii="Times New Roman" w:hAnsi="Times New Roman" w:cs="Times New Roman"/>
        </w:rPr>
        <w:t>)</w:t>
      </w:r>
    </w:p>
    <w:p w:rsidR="007437B4" w:rsidRPr="000C0C1B" w:rsidRDefault="007437B4" w:rsidP="000C0C1B">
      <w:pPr>
        <w:spacing w:after="0" w:line="240" w:lineRule="auto"/>
        <w:jc w:val="center"/>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16"/>
        <w:gridCol w:w="462"/>
        <w:gridCol w:w="1411"/>
        <w:gridCol w:w="566"/>
        <w:gridCol w:w="1221"/>
        <w:gridCol w:w="1307"/>
      </w:tblGrid>
      <w:tr w:rsidR="00943FA0" w:rsidTr="00943FA0">
        <w:trPr>
          <w:cantSplit/>
          <w:trHeight w:val="255"/>
          <w:tblHeader/>
        </w:trPr>
        <w:tc>
          <w:tcPr>
            <w:tcW w:w="2360" w:type="pct"/>
            <w:vMerge w:val="restar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Наименование</w:t>
            </w:r>
          </w:p>
        </w:tc>
        <w:tc>
          <w:tcPr>
            <w:tcW w:w="204" w:type="pct"/>
            <w:vMerge w:val="restar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Рз</w:t>
            </w:r>
          </w:p>
        </w:tc>
        <w:tc>
          <w:tcPr>
            <w:tcW w:w="227" w:type="pct"/>
            <w:vMerge w:val="restar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Пр</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ЦСР</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ВР</w:t>
            </w:r>
          </w:p>
        </w:tc>
        <w:tc>
          <w:tcPr>
            <w:tcW w:w="1240" w:type="pct"/>
            <w:gridSpan w:val="2"/>
            <w:tcBorders>
              <w:top w:val="single" w:sz="4" w:space="0" w:color="auto"/>
              <w:left w:val="single" w:sz="4" w:space="0" w:color="auto"/>
              <w:bottom w:val="single" w:sz="4" w:space="0" w:color="auto"/>
              <w:right w:val="single" w:sz="4" w:space="0" w:color="auto"/>
            </w:tcBorders>
            <w:noWrap/>
            <w:vAlign w:val="center"/>
            <w:hideMark/>
          </w:tcPr>
          <w:p w:rsidR="00943FA0" w:rsidRDefault="00943FA0">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Сумма на год</w:t>
            </w:r>
          </w:p>
        </w:tc>
      </w:tr>
      <w:tr w:rsidR="00943FA0" w:rsidTr="00943FA0">
        <w:trPr>
          <w:cantSplit/>
          <w:trHeight w:val="25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rPr>
                <w:rFonts w:ascii="Times New Roman" w:eastAsia="Times New Roman" w:hAnsi="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rPr>
                <w:rFonts w:ascii="Times New Roman" w:eastAsia="Times New Roman" w:hAnsi="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rPr>
                <w:rFonts w:ascii="Times New Roman" w:eastAsia="Times New Roman" w:hAnsi="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rPr>
                <w:rFonts w:ascii="Times New Roman" w:eastAsia="Times New Roman" w:hAnsi="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rPr>
                <w:rFonts w:ascii="Times New Roman" w:eastAsia="Times New Roman" w:hAnsi="Times New Roman"/>
                <w:color w:val="000000"/>
                <w:sz w:val="20"/>
                <w:szCs w:val="20"/>
              </w:rPr>
            </w:pPr>
          </w:p>
        </w:tc>
        <w:tc>
          <w:tcPr>
            <w:tcW w:w="599" w:type="pc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2022 год</w:t>
            </w:r>
          </w:p>
        </w:tc>
        <w:tc>
          <w:tcPr>
            <w:tcW w:w="641" w:type="pc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2023 год</w:t>
            </w:r>
          </w:p>
        </w:tc>
      </w:tr>
      <w:tr w:rsidR="00943FA0" w:rsidTr="00943FA0">
        <w:trPr>
          <w:cantSplit/>
          <w:trHeight w:val="255"/>
          <w:tblHeader/>
        </w:trPr>
        <w:tc>
          <w:tcPr>
            <w:tcW w:w="2360" w:type="pc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w:t>
            </w:r>
          </w:p>
        </w:tc>
        <w:tc>
          <w:tcPr>
            <w:tcW w:w="204" w:type="pc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c>
          <w:tcPr>
            <w:tcW w:w="227" w:type="pc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w:t>
            </w:r>
          </w:p>
        </w:tc>
        <w:tc>
          <w:tcPr>
            <w:tcW w:w="691" w:type="pc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w:t>
            </w:r>
          </w:p>
        </w:tc>
        <w:tc>
          <w:tcPr>
            <w:tcW w:w="278" w:type="pc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w:t>
            </w:r>
          </w:p>
        </w:tc>
        <w:tc>
          <w:tcPr>
            <w:tcW w:w="599" w:type="pc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w:t>
            </w:r>
          </w:p>
        </w:tc>
        <w:tc>
          <w:tcPr>
            <w:tcW w:w="641" w:type="pct"/>
            <w:tcBorders>
              <w:top w:val="single" w:sz="4" w:space="0" w:color="auto"/>
              <w:left w:val="single" w:sz="4" w:space="0" w:color="auto"/>
              <w:bottom w:val="single" w:sz="4" w:space="0" w:color="auto"/>
              <w:right w:val="single" w:sz="4" w:space="0" w:color="auto"/>
            </w:tcBorders>
            <w:vAlign w:val="center"/>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Общегосударственные вопросы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428 718,4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470 692,2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5 443,0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8 234,8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8 234,8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Непрограммные направления деятельности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8 234,8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8 234,8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8 234,8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8 234,8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8 234,8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8 234,8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8 234,8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8 234,8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8 109,9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8 109,9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8 109,9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8 109,9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124,9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124,9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124,9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124,9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111 011,7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111 011,7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111 011,7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111 011,7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111 011,7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111 011,7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111 011,7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111 011,7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111 011,7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111 011,7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109 912,1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109 912,1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109 912,1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109 912,1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1 099,6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1 099,6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1 099,6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1 099,6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Судебная система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«Профилактика правонарушений»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10 1 04 51200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10 1 04 51200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10 1 04 51200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37 882,7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37 882,7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27 489,6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Непрограммные направления деятельности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10 393,1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10 393,1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10 393,1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10 393,1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10 393,1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10 393,1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5 496,6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5 496,6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5 454,8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5 454,8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5 454,8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5 454,8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40 1 01 02250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4 896,5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4 896,5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40 1 01 02250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4 896,5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4 896,5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40 1 01 02250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4 896,5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4 896,5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Резервные фонды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«Формирование резервных средств в бюджете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17 3 01 00000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Резервный фонд администрации города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17 3 01 20220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17 3 01 20220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Резервные средства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17 3 01 20220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870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Другие общегосударственные вопросы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265 642,5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307 612,3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5 687,5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5 717,5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«Поддержка семьи, материнства и детства»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02 1 03 84270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02 1 03 84270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4 998,2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4 998,2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02 1 03 84270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4 998,2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4 998,2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02 1 03 84270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669,3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669,3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02 1 03 84270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669,3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669,3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02 2 01 71020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02 2 01 71020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02 2 01 71020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2 057,3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2 057,3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«Профилактика правонарушений»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1 812,3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1 812,3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1 741,3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1 741,3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10 1 03 84250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1 741,3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1 741,3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10 1 03 84250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1 642,8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1 642,8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10 1 03 84250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1 642,8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1 642,8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10 1 03 84250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98,5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10 1 03 84250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98,5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«Профилактика рецидивных преступлений»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10 1 06 00000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10 1 06 99990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10 1 06 99990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10 1 06 99990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10 1 07 00000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10 1 07 99990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10 1 07 99990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10 1 07 99990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«Проведение всероссийского Дня Трезвости»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10 1 09 00000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10 1 09 99990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10 1 09 99990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10 1 09 99990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10 2 02 00000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10 2 02 99990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10 2 02 99990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10 2 02 99990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11 1 08 00000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11 1 08 99990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11 1 08 99990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11 1 08 99990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11 1 12 00000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11 1 12 99990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11 1 12 99990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11 1 12 99990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11 839,5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10 286,5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«Формирование резервных средств в бюджете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11 839,5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10 286,5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17 3 02 00000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11 839,5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10 286,5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17 3 02 99990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11 839,5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10 286,5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17 3 02 99990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11 839,5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10 286,5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Резервные средства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17 3 02 99990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870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11 839,5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10 286,5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1 623,4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1 623,4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18 1 01 61820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18 1 01 61820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18 1 01 61820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630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10 163,1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14 850,4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10 163,1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14 850,4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2 508,6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2 508,6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2 508,6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2 508,6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2 508,6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2 508,6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2 508,6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2 508,6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7 654,5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12 341,8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7 654,5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12 341,8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7 584,5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12 271,8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7 584,5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12 271,8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850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194 611,2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194 611,2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1 012,0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1 012,0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1 012,0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1 012,0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1 012,0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1 012,0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403,7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403,7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608,3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608,3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608,3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608,3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20 3 01 00000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20 3 01 99990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20 3 01 99990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Премии и гранты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20 3 01 99990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350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193 539,2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193 539,2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193 539,2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193 539,2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192 271,4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192 271,4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154 651,9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154 651,9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154 651,9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154 651,9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33 913,2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33 913,2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33 913,2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33 913,2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3 706,3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3 706,3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850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3 706,3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3 706,3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Прочие мероприятия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850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20 4 01 72030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20 4 01 72030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306,8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20 4 01 72030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306,8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20 4 01 72030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695,0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695,0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Публичные нормативные выплаты гражданам несоциального характера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20 4 01 72030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330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695,0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695,0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Непрограммные направления деятельности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39 580,5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78 386,0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112,0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Прочие мероприятия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850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Исполнение отдельных полномочий Думы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40 1 02 72020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40 1 02 72020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22,0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40 1 02 72020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22,0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40 1 02 72020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Публичные нормативные выплаты гражданам несоциального характера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40 1 02 72020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330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39 468,5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78 274,0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Условно утверждённые расходы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40 3 00 09990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39 468,5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78 274,0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40 3 00 09990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39 468,5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78 274,0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Резервные средства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40 3 00 09990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870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39 468,5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78 274,0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Национальная оборона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5 402,2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5 466,8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Мобилизационная и вневойсковая подготовка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5 402,2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5 466,8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Непрограммные направления деятельности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5 402,2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5 466,8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5 402,2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5 466,8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40 2 00 51180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5 402,2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5 466,8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40 2 00 51180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5 402,2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5 466,8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40 2 00 51180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5 402,2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5 466,8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Национальная безопасность и правоохранительная деятельность</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32 439,9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32 413,1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Органы юстиции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5 293,9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5 267,1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5 293,9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5 267,1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5 293,9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5 267,1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5 293,9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5 267,1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20 4 01 59300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4 083,8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4 057,0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20 4 01 59300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4 083,8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4 057,0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20 4 01 59300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4 083,8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4 057,0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D9300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1 210,1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1 210,1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D9300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988,4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903,4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D9300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988,4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903,4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D9300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221,7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306,7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D9300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221,7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306,7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Гражданская оборона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2 515,0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2 515,0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23 059,2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23 059,2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23 059,2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23 059,2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2 510,2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2 510,2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2 383,2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2 383,2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2 383,2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2 383,2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2 383,2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2 383,2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12 1 04 99990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2 383,2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2 383,2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2 199,0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2 199,0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12 2 01 00000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2 199,0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2 199,0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12 2 01 61100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1 243,7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12 2 01 61100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1 243,7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12 2 01 61100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1 243,7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1 243,7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12 2 01 99990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955,3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955,3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12 2 01 99990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955,3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955,3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12 2 01 99990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955,3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955,3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18 350,0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18 350,0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12 3 01 00000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18 350,0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18 350,0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12 3 01 00590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18 350,0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18 350,0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12 3 01 00590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15 267,7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15 267,7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12 3 01 00590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15 267,7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15 267,7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12 3 01 00590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3 080,5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3 080,5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12 3 01 00590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3 080,5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3 080,5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12 3 01 00590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12 3 01 00590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850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«Профилактика правонарушений»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1 571,8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1 437,0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1 437,0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1 437,0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1 437,0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1 437,0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1 437,0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1 437,0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1 437,0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Создание условий для деятельности народных дружин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10 1 02 82300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10 1 02 82300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10 1 02 82300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10 1 02 82300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10 1 02 82300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S2300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S2300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S2300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S2300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 1 02 S2300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Национальная экономика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259 059,1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252 552,4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Общеэкономические вопросы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2 478,4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2 478,4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2 478,4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2 478,4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«Содействие трудоустройству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1 235,2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1 235,2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 по содействию трудоустройству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06 1 01 85060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1 235,2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06 1 01 85060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1 235,2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06 1 01 85060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1 235,2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1 075,7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1 075,7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1 075,7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1 075,7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1 075,7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1 075,7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1 075,7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1 075,7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1 075,7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1 075,7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Подпрограмма «Сопровождение инвалидов, в том числе молодого возраста, при трудоустройстве»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06 3 01 00000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 по содействию трудоустройству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06 3 01 85060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06 3 01 85060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06 3 01 85060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Сельское хозяйство и рыболовство</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10 504,5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10 518,8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10 504,5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10 518,8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«Развитие отрасли животноводства»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8 978,0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8 978,0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«Развитие животноводства»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8 978,0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8 978,0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Поддержка и развитие животноводства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07 1 01 84350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8 978,0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8 978,0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07 1 01 84350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8 978,0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8 978,0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07 1 01 84350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8 978,0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8 978,0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1 372,5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1 386,8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1 372,5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1 386,8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07 4 01 84200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872,5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886,8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07 4 01 84200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872,5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886,8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07 4 01 84200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872,5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886,8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4 01 G4200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4 01 G4200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4 01 G4200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«Общепрограммные мероприятия»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07 5 00 00000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07 5 01 00000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07 5 01 99990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07 5 01 99990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07 5 01 99990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07 5 01 99990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07 5 01 99990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Транспорт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«Автомобильный транспорт»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50 873,2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Дорожное хозяйство (дорожные фонды)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90 271,5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80 271,5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90 271,5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80 271,5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«Дорожное хозяйство»</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89 013,3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79 013,3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16 2 01 00000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64 013,3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64 013,3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16 2 01 99990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64 013,3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64 013,3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16 2 01 99990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64 013,3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64 013,3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16 2 01 99990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64 013,3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64 013,3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16 2 03 00000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16 2 03 99990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16 2 03 99990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16 2 03 99990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«Безопасность дорожного движения»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1 258,2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1 258,2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1 258,2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1 258,2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16 4 01 99990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1 258,2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1 258,2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16 4 01 99990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1 258,2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1 258,2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16 4 01 99990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1 258,2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1 258,2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Связь и информатика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9 797,2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9 797,2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«Цифровое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7 460,9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7 460,9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«Цифровой город»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5 385,7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5 385,7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Услуги в области информационных технологий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15 1 01 20070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15 1 01 20070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15 1 01 20070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3 817,7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3 817,7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Услуги в области информационных технологий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15 1 02 20070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3 817,7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3 817,7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15 1 02 20070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3 817,7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3 817,7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15 1 02 20070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3 817,7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3 817,7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Услуги в области информационных технологий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15 1 03 20070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15 1 03 20070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15 1 03 20070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2 075,2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15 2 03 00000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2 075,2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Услуги в области информационных технологий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15 2 03 20070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2 075,2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15 2 03 20070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2 075,2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15 2 03 20070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2 075,2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Прочие мероприятия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2 034,2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Непрограммные направления деятельности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Прочие мероприятия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40 1 01 02400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302,1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Другие вопросы в области национальной экономики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95 134,3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98 613,3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7 451,4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7 451,4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7 451,4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7 451,4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7 451,4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7 451,4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5 820,4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5 820,4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5 820,4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5 820,4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5 820,4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5 820,4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06 2 01 84120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06 2 01 84120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1 482,7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1 512,7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06 2 01 84120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1 482,7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1 512,7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06 2 01 84120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148,3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118,3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06 2 01 84120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148,3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118,3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жилищной сферы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28 645,3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32 124,3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3 521,0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«Внесение изменений в Генеральный план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3 521,0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Мероприятия по градостроительной деятельности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08 1 01 82761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2 790,0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6 510,0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08 1 01 82761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2 790,0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6 510,0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08 1 01 82761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2 790,0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6 510,0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521,0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521,0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521,0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01 S2761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01 S2761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1 01 S2761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Подпрограмма «Организационное обеспечение деятельности МКУ «Управление капитального строительства города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25 124,3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25 124,3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25 124,3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25 124,3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25 124,3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25 124,3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21 301,8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21 301,8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21 301,8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21 301,8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3 572,5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3 572,5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3 572,5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3 572,5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08 4 01 00590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850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3 018,5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3 018,5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«Развитие малого и среднего предпринимательства»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3 018,5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3 018,5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I4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3 015,0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3 015,0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Поддержка малого и среднего предпринимательства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I4 82380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2 713,5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2 713,5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I4 82380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2 713,5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2 713,5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I4 82380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2 713,5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2 713,5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I4 S2380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301,5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301,5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I4 S2380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301,5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301,5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 3 I4 S2380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301,5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301,5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1 660,0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54 359,1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Жилищно-коммунальное хозяйство</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403 087,5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369 102,3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Жилищное хозяйство</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264 133,6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237 651,6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жилищной сферы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261 382,6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234 900,6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«Содействие развитию жилищного строительства»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261 382,6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234 900,6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43 710,0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18 228,0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08 2 01 82762</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40 650,3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16 952,0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08 2 01 82762</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40 650,3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16 952,0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08 2 01 82762</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40 650,3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16 952,0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01 S2762</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3 059,7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1 276,0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01 S2762</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3 059,7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1 276,0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01 S2762</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3 059,7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1 276,0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08 2 07 00000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216 672,6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216 672,6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07 L1780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216 672,6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216 672,6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07 L1780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216 672,6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216 672,6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2 07 L1780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216 672,6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216 672,6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2 751,0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Коммунальное хозяйство</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24 201,6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16 848,4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02 2 02 61100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02 2 02 61100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02 2 02 61100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2 271,2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21 930,4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13 987,2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21 930,4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13 987,2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09 3 01 00000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21 930,4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13 987,2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09 3 01 82591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18 640,8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11 889,1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09 3 01 82591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18 640,8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11 889,1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09 3 01 82591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18 640,8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11 889,1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3 01 S2591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3 289,6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2 098,1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3 01 S2591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3 289,6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2 098,1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3 01 S2591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3 289,6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2 098,1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Благоустройство</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74 795,6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74 645,6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«Формирование комфортной городской среды»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09 6 00 00000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Региональный проект «Формирование комфортной городской среды»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6 F2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программ формирования современной городской среды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6 F2 55550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6 F2 55550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 6 F2 55550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13 117,4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61 678,2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61 528,2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14 689,7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14 689,7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14 689,7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14 689,7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14 689,7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14 689,7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14 689,7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14 689,7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7 694,8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7 694,8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7 694,8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7 694,8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7 694,8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7 694,8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7 694,8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7 694,8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«Содержание мест захоронения»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9 564,6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9 564,6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9 564,6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9 564,6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9 564,6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9 564,6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9 564,6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9 564,6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6 493,4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6 343,4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6 493,4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6 343,4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6 493,4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6 343,4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6 493,4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6 343,4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21 0 05 00000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23 140,7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23 140,7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21 0 05 61100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1 250,3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1 250,3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21 0 05 61100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1 250,3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1 250,3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21 0 05 61100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1 250,3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1 250,3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21 890,4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21 890,4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21 890,4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21 890,4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21 890,4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21 890,4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«Повышение уровня культуры населения»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21 0 06 00000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21 0 06 99990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21 0 06 99990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21 0 06 99990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Другие вопросы в области жилищно-коммунального хозяйства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39 956,7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39 956,7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жилищной сферы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08 3 05 00000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08 3 05 84220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08 3 05 84220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08 3 05 84220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19 1 02 61100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38 937,2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Охрана окружающей среды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1 700,9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1 230,9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867,0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867,0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867,0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397,0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Другие вопросы в области охраны окружающей среды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833,9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833,9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833,9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833,9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13 1 04 99990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733,9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733,9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120,9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120,9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13 2 03 84290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120,9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120,9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13 2 03 84290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13 2 03 84290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13 2 03 84290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13 2 03 84290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13 2 05 00000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613,0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613,0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613,0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613,0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613,0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613,0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13 2 05 99990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613,0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613,0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Образование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1 879 928,0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1 904 813,8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Дошкольное образование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548 588,2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548 588,2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548 588,2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548 588,2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«Общее образование. Дополнительное образование детей»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548 267,6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548 267,6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548 267,6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548 267,6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126 312,8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126 312,8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126 312,8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126 312,8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126 312,8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126 312,8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01 1 05 84301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421 954,8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421 954,8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01 1 05 84301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421 954,8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421 954,8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01 1 05 84301</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421 954,8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421 954,8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320,6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320,6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320,6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320,6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320,6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Общее образование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1 051 589,1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1 080 130,3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1 051 589,1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1 080 130,3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«Общее образование. Дополнительное образование детей»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978 704,0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978 223,9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2 408,0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2 408,0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2 408,0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2 408,0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2 408,0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2 408,0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42,5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42,5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01 1 01 99990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2 365,5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2 365,5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976 146,0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975 665,9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73 835,5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73 835,5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73 835,5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73 835,5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50 453,2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50 453,2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23 382,3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23 382,3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Дополнительное финансовое обеспечение мероприятий по организации питания обучающихся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01 1 05 20010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26 378,0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26 378,0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01 1 05 20010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26 378,0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26 378,0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01 1 05 20010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23 976,0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23 976,0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01 1 05 20010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2 402,0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2 402,0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01 1 05 53030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35 310,2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35 310,2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01 1 05 53030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35 310,2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35 310,2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01 1 05 53030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30 466,8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30 466,8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01 1 05 53030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4 843,4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4 843,4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01 1 05 84303</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804 271,5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804 271,5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01 1 05 84303</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804 271,5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804 271,5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01 1 05 84303</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573 204,2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561 614,1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01 1 05 84303</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231 067,3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242 657,4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01 1 05 84305</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1 359,0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1 359,0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01 1 05 84305</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1 359,0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1 359,0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01 1 05 84305</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1 359,0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1 359,0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L3040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34 991,8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34 511,7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L3040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34 991,8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34 511,7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L3040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25 802,4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25 466,7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05 L3040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9 189,4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9 045,0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составляющая регионального проекта «Учитель будущего»</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E5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72 885,1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101 906,4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71 208,0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100 181,7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71 208,0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100 181,7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71 208,0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100 181,7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60 171,3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84 654,3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11 036,7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15 527,4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1 677,1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1 724,7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1 677,1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1 724,7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1 677,1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1 724,7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01 4 03 99990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1 677,1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1 724,7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Дополнительное образование детей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124 184,7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124 184,7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48 195,6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48 195,6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«Общее образование. Дополнительное образование детей»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48 195,6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48 195,6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47 245,6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47 245,6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29 305,0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29 305,0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29 305,0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29 305,0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29 305,0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29 305,0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17 940,6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17 940,6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17 940,6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17 940,6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E2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17 940,6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17 940,6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E4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«Культурное пространство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75 989,1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Молодежная политика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125 667,1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122 011,7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125 667,1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122 011,7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«Общее образование. Дополнительное образование детей»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12 721,4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12 721,4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12 721,4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12 721,4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Мероприятия по организации отдыха и оздоровления детей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01 1 06 20020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2 514,4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2 514,4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01 1 06 20020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2 514,4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2 514,4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01 1 06 20020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2 079,3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2 079,3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01 1 06 20020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435,1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435,1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01 1 06 82050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8 165,6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8 165,6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01 1 06 82050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8 165,6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8 165,6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01 1 06 82050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4 251,7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4 251,7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01 1 06 82050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3 913,9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3 913,9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S2050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2 041,4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2 041,4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S2050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2 041,4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2 041,4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S2050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1 062,9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1 062,9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1 06 S2050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978,5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978,5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«Молодежь Югры и допризывная подготовка»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101 982,6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98 327,2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35 658,0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34 921,3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35 658,0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34 921,3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35 658,0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34 921,3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35 658,0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34 921,3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66 034,6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63 115,9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66 034,6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63 115,9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66 034,6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63 115,9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66 034,6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63 115,9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290,0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10 963,1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10 963,1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10 963,1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10 963,1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10 963,1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10 963,1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10 963,1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10 963,1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10 963,1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10 963,1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Другие вопросы в области образования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29 898,9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29 898,9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5 551,4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5 551,4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«Молодежь Югры и допризывная подготовка»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61810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61810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3 E8 61810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630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4 000,0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1 551,4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1 551,4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1 551,4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1 551,4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1 551,4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1 551,4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1 551,4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1 551,4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1 551,4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1 551,4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11 2 04 00000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11 2 04 99990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11 2 04 99990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11 2 04 99990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11 2 05 00000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11 2 05 99990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11 2 05 99990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11 2 05 99990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24 267,5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Культура, кинематография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157 559,8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157 578,5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Культура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151 163,2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151 163,2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«Культурное пространство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151 163,2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151 163,2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69 643,5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69 643,5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«Развитие библиотечного дела»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60 007,5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60 007,5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59 313,2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59 313,2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59 313,2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59 313,2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59 313,2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59 313,2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04 1 01 82520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04 1 01 82520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04 1 01 82520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590,1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01 S2520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104,2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01 S2520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104,2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01 S2520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104,2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«Развитие музейного дела»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9 636,0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9 636,0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9 636,0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9 636,0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9 636,0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9 636,0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04 1 02 00590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9 636,0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9 636,0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79 885,1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79 885,1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«Развитие профессионального искусства»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79 605,1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79 605,1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04 2 04 00590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79 605,1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79 605,1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04 2 04 00590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79 605,1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79 605,1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04 2 04 00590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79 605,1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79 605,1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04 5 00 00000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04 5 01 00000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04 5 01 00590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04 5 01 00590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04 5 01 00590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1 634,6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Другие вопросы в области культуры, кинематографии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6 396,6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6 415,3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«Культурное пространство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315,2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315,2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«Развитие архивного дела»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04 3 02 00000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315,2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04 3 02 84100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315,2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04 3 02 84100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315,2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04 3 02 84100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315,2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333,9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6 081,4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Здравоохранение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Другие вопросы в области здравоохранения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«Организация противоэпидемиологических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13 3 01 00000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13 3 01 84280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3 223,1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13 3 01 84280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13 3 01 84280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13 3 01 84280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3 189,1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3 189,1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13 3 01 84280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3 189,1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3 189,1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Социальная политика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113 143,4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112 316,8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Пенсионное обеспечение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Пенсии за выслугу лет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02 2 01 71010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02 2 01 71010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02 2 01 71010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8 293,4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населения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5 670,2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4 725,1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жилищной сферы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5 670,2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4 725,1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5 670,2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4 725,1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5 670,2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4 725,1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08 3 01 51350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3 780,2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2 835,1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08 3 01 51350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3 780,2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2 835,1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08 3 01 51350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3 780,2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2 835,1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08 3 01 51760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1 890,0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1 890,0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08 3 01 51760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1 890,0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1 890,0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08 3 01 51760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1 890,0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1 890,0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Охрана семьи и детства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84 205,5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84 324,0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01 4 01 84050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46 889,3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47 023,1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«Поддержка семьи, материнства и детства»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46 889,3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47 023,1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46 889,3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47 023,1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31 679,7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28 011,1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1 051,2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441,1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1 051,2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441,1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30 628,5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27 570,0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02 1 02 84060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30 628,5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27 570,0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02 1 02 84310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15 209,6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19 012,0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02 1 02 84310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15 209,6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19 012,0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02 1 02 84310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15 209,6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19 012,0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жилищной сферы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6 716,2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6 700,9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6 716,2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6 700,9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жильем молодых семей»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6 716,2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6 700,9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Реализация мероприятий по обеспечению жильем молодых семей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02 L4970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6 716,2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6 700,9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02 L4970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6 716,2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6 700,9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 3 02 L4970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6 716,2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6 700,9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Другие вопросы в области социальной политики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14 974,3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14 974,3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14 974,3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14 974,3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«Поддержка семьи, материнства и детства»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14 974,3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14 974,3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14 974,3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14 974,3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Осуществление деятельности по опеке и попечительству</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02 1 02 84320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14 974,3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14 974,3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02 1 02 84320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12 511,9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12 511,9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02 1 02 84320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12 511,9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12 511,9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02 1 02 84320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1 491,1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1 491,1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02 1 02 84320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1 491,1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1 491,1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02 1 02 84320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971,3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971,3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02 1 02 84320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630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971,3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971,3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Физическая культура и спорт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118 397,7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118 553,6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Физическая культура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86 770,6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86 766,5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86 770,6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86 766,5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86 770,6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86 766,5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210,4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2 914,6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2 914,6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2 914,6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2 914,6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2 914,6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2 914,6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2 914,6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2 914,6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82 690,5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82 686,4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82 690,5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82 686,4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82 690,5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82 686,4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82 690,5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82 686,4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05 2 05 00000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955,1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955,1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05 2 05 82110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907,3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907,3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05 2 05 82110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907,3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907,3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05 2 05 82110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907,3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907,3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05 S2110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05 S2110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05 S2110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47,8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Массовый спорт</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25 856,0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26 016,0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25 856,0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26 016,0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«Развитие физической культуры и массового спорта»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25 856,0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26 016,0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930,1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930,1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930,1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930,1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930,1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930,1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05 1 01 00590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930,1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930,1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Основное мероприятие «Обеспечение участия в официальных физкультурных(физкультурно-оздоровительных) мероприятиях»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1 249,9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1 249,9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1 249,9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1 249,9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1 249,9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1 249,9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1 249,9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1 249,9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05 1 04 00000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23 206,8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23 074,0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05 1 04 00590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23 206,8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23 074,0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05 1 04 00590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23 206,8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23 074,0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05 1 04 00590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23 206,8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23 074,0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05 1 06 00000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109,8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402,6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Развитие сети спортивных объектов шаговой доступности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05 1 06 82130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382,4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05 1 06 82130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382,4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05 1 06 82130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104,2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382,4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06 S2130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06 S2130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06 S2130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5,6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20,2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Региональный проект «Спорт-норма жизни»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P5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359,4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359,4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P5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359,4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359,4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P5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359,4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359,4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1 P5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359,4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359,4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Спорт высших достижений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Региональный проект «Спорт-норма жизни»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P5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P5 50810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P5 50810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 2 P5 50810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200,0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Другие вопросы в области физической культуры и спорта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5 571,1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5 571,1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5 571,1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5 571,1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5 571,1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5 571,1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5 571,1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5 571,1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5 571,1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5 571,1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5 566,3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5 566,3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5 566,3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5 566,3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20 4 01 02040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4,8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4,8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массовой информации</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28 497,5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28 497,5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Телевидение и радиовещание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18 2 02 00000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18 2 02 00590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19 006,5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Периодическая печать и издательства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18 0 00 00000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18 2 00 00000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18 2 03 00000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hideMark/>
          </w:tcPr>
          <w:p w:rsidR="00943FA0" w:rsidRDefault="00943FA0">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18 2 03 00590</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620</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 xml:space="preserve">9 491,0 </w:t>
            </w:r>
          </w:p>
        </w:tc>
      </w:tr>
      <w:tr w:rsidR="00943FA0" w:rsidTr="00943FA0">
        <w:trPr>
          <w:cantSplit/>
          <w:trHeight w:val="255"/>
        </w:trPr>
        <w:tc>
          <w:tcPr>
            <w:tcW w:w="2360" w:type="pct"/>
            <w:tcBorders>
              <w:top w:val="single" w:sz="4" w:space="0" w:color="auto"/>
              <w:left w:val="single" w:sz="4" w:space="0" w:color="auto"/>
              <w:bottom w:val="single" w:sz="4" w:space="0" w:color="auto"/>
              <w:right w:val="single" w:sz="4" w:space="0" w:color="auto"/>
            </w:tcBorders>
            <w:noWrap/>
            <w:hideMark/>
          </w:tcPr>
          <w:p w:rsidR="00943FA0" w:rsidRDefault="00943FA0">
            <w:pPr>
              <w:spacing w:after="0" w:line="240" w:lineRule="auto"/>
              <w:rPr>
                <w:rFonts w:ascii="Times New Roman" w:eastAsia="Times New Roman" w:hAnsi="Times New Roman"/>
                <w:bCs/>
                <w:sz w:val="20"/>
                <w:szCs w:val="20"/>
              </w:rPr>
            </w:pPr>
            <w:r>
              <w:rPr>
                <w:rFonts w:ascii="Times New Roman" w:eastAsia="Times New Roman" w:hAnsi="Times New Roman"/>
                <w:bCs/>
                <w:sz w:val="20"/>
                <w:szCs w:val="20"/>
              </w:rPr>
              <w:t>Всего</w:t>
            </w:r>
          </w:p>
        </w:tc>
        <w:tc>
          <w:tcPr>
            <w:tcW w:w="204"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 </w:t>
            </w:r>
          </w:p>
        </w:tc>
        <w:tc>
          <w:tcPr>
            <w:tcW w:w="227"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 </w:t>
            </w:r>
          </w:p>
        </w:tc>
        <w:tc>
          <w:tcPr>
            <w:tcW w:w="691"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 </w:t>
            </w:r>
          </w:p>
        </w:tc>
        <w:tc>
          <w:tcPr>
            <w:tcW w:w="278" w:type="pct"/>
            <w:tcBorders>
              <w:top w:val="single" w:sz="4" w:space="0" w:color="auto"/>
              <w:left w:val="single" w:sz="4" w:space="0" w:color="auto"/>
              <w:bottom w:val="single" w:sz="4" w:space="0" w:color="auto"/>
              <w:right w:val="single" w:sz="4" w:space="0" w:color="auto"/>
            </w:tcBorders>
            <w:noWrap/>
            <w:vAlign w:val="bottom"/>
            <w:hideMark/>
          </w:tcPr>
          <w:p w:rsidR="00943FA0" w:rsidRDefault="00943FA0">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 </w:t>
            </w:r>
          </w:p>
        </w:tc>
        <w:tc>
          <w:tcPr>
            <w:tcW w:w="599"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bCs/>
                <w:sz w:val="20"/>
                <w:szCs w:val="20"/>
              </w:rPr>
            </w:pPr>
            <w:r>
              <w:rPr>
                <w:rFonts w:ascii="Times New Roman" w:eastAsia="Times New Roman" w:hAnsi="Times New Roman"/>
                <w:bCs/>
                <w:sz w:val="20"/>
                <w:szCs w:val="20"/>
              </w:rPr>
              <w:t>3 431 157,5</w:t>
            </w:r>
          </w:p>
        </w:tc>
        <w:tc>
          <w:tcPr>
            <w:tcW w:w="641" w:type="pct"/>
            <w:tcBorders>
              <w:top w:val="single" w:sz="4" w:space="0" w:color="auto"/>
              <w:left w:val="single" w:sz="4" w:space="0" w:color="auto"/>
              <w:bottom w:val="single" w:sz="4" w:space="0" w:color="auto"/>
              <w:right w:val="single" w:sz="4" w:space="0" w:color="auto"/>
            </w:tcBorders>
            <w:vAlign w:val="bottom"/>
            <w:hideMark/>
          </w:tcPr>
          <w:p w:rsidR="00943FA0" w:rsidRDefault="00943FA0">
            <w:pPr>
              <w:spacing w:after="0" w:line="240" w:lineRule="auto"/>
              <w:jc w:val="right"/>
              <w:rPr>
                <w:rFonts w:ascii="Times New Roman" w:eastAsia="Times New Roman" w:hAnsi="Times New Roman"/>
                <w:bCs/>
                <w:sz w:val="20"/>
                <w:szCs w:val="20"/>
              </w:rPr>
            </w:pPr>
            <w:r>
              <w:rPr>
                <w:rFonts w:ascii="Times New Roman" w:eastAsia="Times New Roman" w:hAnsi="Times New Roman"/>
                <w:bCs/>
                <w:sz w:val="20"/>
                <w:szCs w:val="20"/>
              </w:rPr>
              <w:t>3 456 441,0</w:t>
            </w:r>
          </w:p>
        </w:tc>
      </w:tr>
    </w:tbl>
    <w:p w:rsidR="00AB4767" w:rsidRDefault="00AB4767" w:rsidP="00943FA0">
      <w:pPr>
        <w:spacing w:after="0" w:line="240" w:lineRule="auto"/>
        <w:rPr>
          <w:rFonts w:ascii="Times New Roman" w:hAnsi="Times New Roman" w:cs="Times New Roman"/>
          <w:sz w:val="24"/>
          <w:szCs w:val="24"/>
        </w:rPr>
      </w:pPr>
      <w:bookmarkStart w:id="0" w:name="_GoBack"/>
      <w:bookmarkEnd w:id="0"/>
    </w:p>
    <w:sectPr w:rsidR="00AB4767" w:rsidSect="00EF3F4E">
      <w:headerReference w:type="default" r:id="rId8"/>
      <w:pgSz w:w="11906" w:h="16838"/>
      <w:pgMar w:top="567" w:right="851" w:bottom="567" w:left="851" w:header="283" w:footer="283" w:gutter="0"/>
      <w:pgNumType w:start="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D7A" w:rsidRDefault="00633D7A" w:rsidP="00E619A7">
      <w:pPr>
        <w:spacing w:after="0" w:line="240" w:lineRule="auto"/>
      </w:pPr>
      <w:r>
        <w:separator/>
      </w:r>
    </w:p>
  </w:endnote>
  <w:endnote w:type="continuationSeparator" w:id="0">
    <w:p w:rsidR="00633D7A" w:rsidRDefault="00633D7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D7A" w:rsidRDefault="00633D7A" w:rsidP="00E619A7">
      <w:pPr>
        <w:spacing w:after="0" w:line="240" w:lineRule="auto"/>
      </w:pPr>
      <w:r>
        <w:separator/>
      </w:r>
    </w:p>
  </w:footnote>
  <w:footnote w:type="continuationSeparator" w:id="0">
    <w:p w:rsidR="00633D7A" w:rsidRDefault="00633D7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rPr>
        <w:rFonts w:cs="Times New Roman"/>
      </w:rPr>
    </w:sdtEndPr>
    <w:sdtContent>
      <w:p w:rsidR="00261843" w:rsidRPr="006834B3" w:rsidRDefault="00261843">
        <w:pPr>
          <w:pStyle w:val="a5"/>
          <w:jc w:val="right"/>
          <w:rPr>
            <w:rFonts w:cs="Times New Roman"/>
          </w:rPr>
        </w:pPr>
        <w:r w:rsidRPr="006834B3">
          <w:rPr>
            <w:rFonts w:cs="Times New Roman"/>
          </w:rPr>
          <w:fldChar w:fldCharType="begin"/>
        </w:r>
        <w:r w:rsidRPr="006834B3">
          <w:rPr>
            <w:rFonts w:cs="Times New Roman"/>
          </w:rPr>
          <w:instrText>PAGE   \* MERGEFORMAT</w:instrText>
        </w:r>
        <w:r w:rsidRPr="006834B3">
          <w:rPr>
            <w:rFonts w:cs="Times New Roman"/>
          </w:rPr>
          <w:fldChar w:fldCharType="separate"/>
        </w:r>
        <w:r w:rsidR="00943FA0">
          <w:rPr>
            <w:rFonts w:cs="Times New Roman"/>
            <w:noProof/>
          </w:rPr>
          <w:t>111</w:t>
        </w:r>
        <w:r w:rsidRPr="006834B3">
          <w:rPr>
            <w:rFonts w:cs="Times New Roman"/>
          </w:rP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C0C1B"/>
    <w:rsid w:val="000F5406"/>
    <w:rsid w:val="001B1B1D"/>
    <w:rsid w:val="00236CE2"/>
    <w:rsid w:val="00240BA7"/>
    <w:rsid w:val="00255EA7"/>
    <w:rsid w:val="00261843"/>
    <w:rsid w:val="00291BD2"/>
    <w:rsid w:val="002B68CB"/>
    <w:rsid w:val="002F4E77"/>
    <w:rsid w:val="003767E2"/>
    <w:rsid w:val="004357B8"/>
    <w:rsid w:val="004C5F0D"/>
    <w:rsid w:val="00563E53"/>
    <w:rsid w:val="00633D7A"/>
    <w:rsid w:val="006834B3"/>
    <w:rsid w:val="00692138"/>
    <w:rsid w:val="00695993"/>
    <w:rsid w:val="00726A0B"/>
    <w:rsid w:val="007437B4"/>
    <w:rsid w:val="00796F07"/>
    <w:rsid w:val="008214ED"/>
    <w:rsid w:val="00870DF8"/>
    <w:rsid w:val="008E02FC"/>
    <w:rsid w:val="00943FA0"/>
    <w:rsid w:val="009534DC"/>
    <w:rsid w:val="00973C90"/>
    <w:rsid w:val="00995352"/>
    <w:rsid w:val="009C4D53"/>
    <w:rsid w:val="00A612A7"/>
    <w:rsid w:val="00A82874"/>
    <w:rsid w:val="00A90328"/>
    <w:rsid w:val="00AB4767"/>
    <w:rsid w:val="00BA06D7"/>
    <w:rsid w:val="00C66702"/>
    <w:rsid w:val="00C70B1A"/>
    <w:rsid w:val="00C75905"/>
    <w:rsid w:val="00D40128"/>
    <w:rsid w:val="00E619A7"/>
    <w:rsid w:val="00EF3F4E"/>
    <w:rsid w:val="00F021B3"/>
    <w:rsid w:val="00F439DA"/>
    <w:rsid w:val="00FD2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E41002C-DFD6-4891-AEB3-49FE5ACD2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437B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088846577">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87)/07.%20&#1055;&#1088;&#1080;&#1083;%206%20&#1056;&#1072;&#1089;&#1087;&#1088;&#1077;&#1076;&#1077;&#1083;&#1077;&#1085;&#1080;&#1077;%20&#1073;&#1102;&#1076;&#1078;&#1077;&#1090;&#1085;&#1099;&#1093;%20&#1072;&#1089;&#1089;&#1080;&#1075;&#1085;&#1086;&#1074;&#1072;&#1085;&#1080;&#1081;%20&#1087;&#1086;%20&#1088;&#1072;&#1079;&#1076;&#1077;&#1083;&#1072;&#1084;,%20&#1087;&#1086;&#1076;&#1088;&#1072;&#1079;&#1076;&#1077;&#1083;&#1072;&#1084;,%20&#1050;&#1062;&#1057;&#1056;,&#1050;&#1042;&#1056;%20&#1085;&#1072;%202022-2023%20(&#1074;%20&#1088;&#1077;&#1076;.%20&#8470;%2038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ADCFC-1451-49FA-A842-F263D300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36</Pages>
  <Words>17165</Words>
  <Characters>97842</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20</cp:revision>
  <cp:lastPrinted>2020-12-14T06:31:00Z</cp:lastPrinted>
  <dcterms:created xsi:type="dcterms:W3CDTF">2017-11-10T11:55:00Z</dcterms:created>
  <dcterms:modified xsi:type="dcterms:W3CDTF">2021-11-15T07:52:00Z</dcterms:modified>
</cp:coreProperties>
</file>